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9BF2" w14:textId="1275D693" w:rsidR="0020703F" w:rsidRPr="00A1225B" w:rsidRDefault="00C42B36" w:rsidP="00A1225B">
      <w:pPr>
        <w:pStyle w:val="Heading1"/>
        <w:spacing w:after="240"/>
      </w:pPr>
      <w:bookmarkStart w:id="0" w:name="_Toc110925913"/>
      <w:r w:rsidRPr="00A1225B">
        <w:t>Medicaid and Schools</w:t>
      </w:r>
      <w:r w:rsidR="00A1225B" w:rsidRPr="00A1225B">
        <w:t xml:space="preserve"> Program </w:t>
      </w:r>
      <w:bookmarkEnd w:id="0"/>
      <w:r w:rsidR="00FA127D" w:rsidRPr="00A1225B">
        <w:t>School Nurse Coordinator and Health Specialist</w:t>
      </w:r>
      <w:r w:rsidR="00A1225B" w:rsidRPr="00A1225B">
        <w:t xml:space="preserve"> </w:t>
      </w:r>
      <w:r w:rsidRPr="00A1225B">
        <w:t>Resources</w:t>
      </w:r>
    </w:p>
    <w:p w14:paraId="1A486900" w14:textId="6ED3B85A" w:rsidR="00077CE1" w:rsidRPr="00077CE1" w:rsidRDefault="00FA127D" w:rsidP="00770190">
      <w:pPr>
        <w:pStyle w:val="Heading2"/>
        <w:numPr>
          <w:ilvl w:val="0"/>
          <w:numId w:val="29"/>
        </w:numPr>
        <w:spacing w:line="266" w:lineRule="auto"/>
        <w:rPr>
          <w:rFonts w:asciiTheme="minorHAnsi" w:hAnsiTheme="minorHAnsi"/>
          <w:sz w:val="24"/>
          <w:szCs w:val="24"/>
        </w:rPr>
      </w:pPr>
      <w:hyperlink r:id="rId11" w:history="1">
        <w:r w:rsidRPr="00077CE1">
          <w:rPr>
            <w:rStyle w:val="Hyperlink"/>
            <w:sz w:val="24"/>
            <w:szCs w:val="24"/>
          </w:rPr>
          <w:t>Department of Medicaid Assistance Services (DMAS)</w:t>
        </w:r>
      </w:hyperlink>
    </w:p>
    <w:p w14:paraId="2C0A4525" w14:textId="77777777" w:rsidR="00077CE1" w:rsidRPr="00077CE1" w:rsidRDefault="00077CE1" w:rsidP="00770190">
      <w:pPr>
        <w:spacing w:after="60" w:line="266" w:lineRule="auto"/>
        <w:ind w:left="720"/>
      </w:pPr>
      <w:r w:rsidRPr="00077CE1">
        <w:t>Includes information for:</w:t>
      </w:r>
    </w:p>
    <w:p w14:paraId="210B5CBB" w14:textId="77777777" w:rsidR="00077CE1" w:rsidRPr="00077CE1" w:rsidRDefault="00077CE1" w:rsidP="00770190">
      <w:pPr>
        <w:pStyle w:val="ListParagraph"/>
        <w:numPr>
          <w:ilvl w:val="0"/>
          <w:numId w:val="32"/>
        </w:numPr>
        <w:spacing w:after="60" w:line="266" w:lineRule="auto"/>
        <w:ind w:left="1440"/>
        <w:contextualSpacing w:val="0"/>
      </w:pPr>
      <w:r w:rsidRPr="00077CE1">
        <w:t>Interim Claiming</w:t>
      </w:r>
    </w:p>
    <w:p w14:paraId="4BF145EE" w14:textId="77777777" w:rsidR="00077CE1" w:rsidRPr="00077CE1" w:rsidRDefault="00077CE1" w:rsidP="00770190">
      <w:pPr>
        <w:pStyle w:val="ListParagraph"/>
        <w:numPr>
          <w:ilvl w:val="0"/>
          <w:numId w:val="32"/>
        </w:numPr>
        <w:spacing w:after="60" w:line="266" w:lineRule="auto"/>
        <w:ind w:left="1440"/>
        <w:contextualSpacing w:val="0"/>
      </w:pPr>
      <w:r w:rsidRPr="00077CE1">
        <w:t>Cost Reimbursement</w:t>
      </w:r>
    </w:p>
    <w:p w14:paraId="021486B1" w14:textId="77777777" w:rsidR="00077CE1" w:rsidRPr="00077CE1" w:rsidRDefault="00077CE1" w:rsidP="00770190">
      <w:pPr>
        <w:pStyle w:val="ListParagraph"/>
        <w:numPr>
          <w:ilvl w:val="0"/>
          <w:numId w:val="32"/>
        </w:numPr>
        <w:spacing w:after="60" w:line="266" w:lineRule="auto"/>
        <w:ind w:left="1440"/>
        <w:contextualSpacing w:val="0"/>
      </w:pPr>
      <w:r w:rsidRPr="00077CE1">
        <w:t>Annual Medical Service Cost Reporting</w:t>
      </w:r>
    </w:p>
    <w:p w14:paraId="687FF5DC" w14:textId="77777777" w:rsidR="00077CE1" w:rsidRPr="00077CE1" w:rsidRDefault="00077CE1" w:rsidP="00770190">
      <w:pPr>
        <w:pStyle w:val="ListParagraph"/>
        <w:numPr>
          <w:ilvl w:val="0"/>
          <w:numId w:val="32"/>
        </w:numPr>
        <w:spacing w:after="60" w:line="266" w:lineRule="auto"/>
        <w:ind w:left="1440"/>
        <w:contextualSpacing w:val="0"/>
      </w:pPr>
      <w:r w:rsidRPr="00077CE1">
        <w:t>Quarterly Transportation Cost Reporting</w:t>
      </w:r>
    </w:p>
    <w:p w14:paraId="1007F6A8" w14:textId="77777777" w:rsidR="00077CE1" w:rsidRPr="00077CE1" w:rsidRDefault="00077CE1" w:rsidP="00770190">
      <w:pPr>
        <w:pStyle w:val="ListParagraph"/>
        <w:numPr>
          <w:ilvl w:val="0"/>
          <w:numId w:val="32"/>
        </w:numPr>
        <w:spacing w:after="60" w:line="266" w:lineRule="auto"/>
        <w:ind w:left="1440"/>
        <w:contextualSpacing w:val="0"/>
      </w:pPr>
      <w:r w:rsidRPr="00077CE1">
        <w:t>Administrative Claiming</w:t>
      </w:r>
    </w:p>
    <w:p w14:paraId="1C8E4D92" w14:textId="77777777" w:rsidR="00077CE1" w:rsidRPr="00077CE1" w:rsidRDefault="00077CE1" w:rsidP="00770190">
      <w:pPr>
        <w:pStyle w:val="ListParagraph"/>
        <w:numPr>
          <w:ilvl w:val="0"/>
          <w:numId w:val="32"/>
        </w:numPr>
        <w:spacing w:after="60" w:line="266" w:lineRule="auto"/>
        <w:ind w:left="1440"/>
        <w:contextualSpacing w:val="0"/>
      </w:pPr>
      <w:r w:rsidRPr="00077CE1">
        <w:t>Random Moment Time Study</w:t>
      </w:r>
    </w:p>
    <w:p w14:paraId="1A4298E8" w14:textId="77777777" w:rsidR="00077CE1" w:rsidRPr="00077CE1" w:rsidRDefault="00077CE1" w:rsidP="00770190">
      <w:pPr>
        <w:pStyle w:val="ListParagraph"/>
        <w:numPr>
          <w:ilvl w:val="0"/>
          <w:numId w:val="32"/>
        </w:numPr>
        <w:spacing w:after="60" w:line="266" w:lineRule="auto"/>
        <w:ind w:left="1440"/>
        <w:contextualSpacing w:val="0"/>
      </w:pPr>
      <w:r w:rsidRPr="00077CE1">
        <w:t>Provider Training Materials</w:t>
      </w:r>
    </w:p>
    <w:p w14:paraId="07F0BEF9" w14:textId="77777777" w:rsidR="00077CE1" w:rsidRPr="00077CE1" w:rsidRDefault="00077CE1" w:rsidP="00770190">
      <w:pPr>
        <w:pStyle w:val="ListParagraph"/>
        <w:numPr>
          <w:ilvl w:val="0"/>
          <w:numId w:val="32"/>
        </w:numPr>
        <w:spacing w:after="240" w:line="266" w:lineRule="auto"/>
        <w:ind w:left="1440"/>
        <w:contextualSpacing w:val="0"/>
      </w:pPr>
      <w:r w:rsidRPr="00077CE1">
        <w:t>LEA School Provider Manual</w:t>
      </w:r>
    </w:p>
    <w:p w14:paraId="1690395D" w14:textId="780841C4" w:rsidR="00077CE1" w:rsidRPr="00077CE1" w:rsidRDefault="00FA127D" w:rsidP="00770190">
      <w:pPr>
        <w:pStyle w:val="Heading2"/>
        <w:numPr>
          <w:ilvl w:val="0"/>
          <w:numId w:val="29"/>
        </w:numPr>
        <w:spacing w:line="266" w:lineRule="auto"/>
        <w:rPr>
          <w:rFonts w:asciiTheme="minorHAnsi" w:hAnsiTheme="minorHAnsi"/>
          <w:sz w:val="24"/>
          <w:szCs w:val="24"/>
        </w:rPr>
      </w:pPr>
      <w:hyperlink r:id="rId12" w:anchor="gsc.tab=0" w:history="1">
        <w:r w:rsidRPr="00077CE1">
          <w:rPr>
            <w:rStyle w:val="Hyperlink"/>
            <w:sz w:val="24"/>
            <w:szCs w:val="24"/>
          </w:rPr>
          <w:t>DMAS Local Education Agency Provider Manual</w:t>
        </w:r>
      </w:hyperlink>
    </w:p>
    <w:p w14:paraId="20BDAEB6" w14:textId="59A6F4E2" w:rsidR="00077CE1" w:rsidRPr="00077CE1" w:rsidRDefault="00077CE1" w:rsidP="00770190">
      <w:pPr>
        <w:pStyle w:val="ListParagraph"/>
        <w:spacing w:after="240" w:line="266" w:lineRule="auto"/>
        <w:rPr>
          <w:rFonts w:eastAsia="Aptos" w:cs="Arial"/>
          <w:kern w:val="2"/>
          <w14:ligatures w14:val="standardContextual"/>
        </w:rPr>
      </w:pPr>
      <w:r w:rsidRPr="00077CE1">
        <w:t xml:space="preserve">Includes information for </w:t>
      </w:r>
      <w:hyperlink r:id="rId13" w:history="1">
        <w:r w:rsidRPr="00077CE1">
          <w:rPr>
            <w:rStyle w:val="Hyperlink"/>
          </w:rPr>
          <w:t>school division and provider requirements for the Medicaid and Schools Program</w:t>
        </w:r>
      </w:hyperlink>
    </w:p>
    <w:p w14:paraId="7F305581" w14:textId="2F1D5939" w:rsidR="00077CE1" w:rsidRPr="00077CE1" w:rsidRDefault="00C42B36" w:rsidP="00770190">
      <w:pPr>
        <w:pStyle w:val="Heading2"/>
        <w:numPr>
          <w:ilvl w:val="0"/>
          <w:numId w:val="29"/>
        </w:numPr>
        <w:spacing w:line="266" w:lineRule="auto"/>
        <w:rPr>
          <w:rFonts w:asciiTheme="minorHAnsi" w:hAnsiTheme="minorHAnsi"/>
          <w:sz w:val="24"/>
          <w:szCs w:val="24"/>
        </w:rPr>
      </w:pPr>
      <w:hyperlink r:id="rId14" w:history="1">
        <w:r w:rsidRPr="00077CE1">
          <w:rPr>
            <w:rStyle w:val="Hyperlink"/>
            <w:sz w:val="24"/>
            <w:szCs w:val="24"/>
          </w:rPr>
          <w:t>DMAS School Based Services</w:t>
        </w:r>
      </w:hyperlink>
    </w:p>
    <w:p w14:paraId="1742A50B" w14:textId="77777777" w:rsidR="00077CE1" w:rsidRPr="00077CE1" w:rsidRDefault="00077CE1" w:rsidP="00770190">
      <w:pPr>
        <w:spacing w:after="60" w:line="266" w:lineRule="auto"/>
        <w:ind w:left="720"/>
      </w:pPr>
      <w:r w:rsidRPr="00077CE1">
        <w:t>Includes information for:</w:t>
      </w:r>
    </w:p>
    <w:p w14:paraId="72C24D17" w14:textId="77777777" w:rsidR="00077CE1" w:rsidRPr="00077CE1" w:rsidRDefault="00077CE1" w:rsidP="00770190">
      <w:pPr>
        <w:numPr>
          <w:ilvl w:val="0"/>
          <w:numId w:val="25"/>
        </w:numPr>
        <w:spacing w:after="60" w:line="266" w:lineRule="auto"/>
        <w:ind w:left="1440"/>
        <w:rPr>
          <w:rFonts w:eastAsia="Aptos" w:cs="Aptos"/>
          <w:kern w:val="2"/>
          <w14:ligatures w14:val="standardContextual"/>
        </w:rPr>
      </w:pPr>
      <w:bookmarkStart w:id="1" w:name="_Hlk201735406"/>
      <w:r w:rsidRPr="00077CE1">
        <w:rPr>
          <w:rFonts w:eastAsia="Aptos" w:cs="Aptos"/>
          <w:kern w:val="2"/>
          <w14:ligatures w14:val="standardContextual"/>
        </w:rPr>
        <w:t>Interim Claiming</w:t>
      </w:r>
    </w:p>
    <w:p w14:paraId="2314711B" w14:textId="77777777" w:rsidR="00077CE1" w:rsidRPr="00077CE1" w:rsidRDefault="00077CE1" w:rsidP="00770190">
      <w:pPr>
        <w:numPr>
          <w:ilvl w:val="0"/>
          <w:numId w:val="25"/>
        </w:numPr>
        <w:spacing w:after="60" w:line="266" w:lineRule="auto"/>
        <w:ind w:left="1440"/>
        <w:rPr>
          <w:rFonts w:eastAsia="Aptos" w:cs="Aptos"/>
          <w:kern w:val="2"/>
          <w14:ligatures w14:val="standardContextual"/>
        </w:rPr>
      </w:pPr>
      <w:r w:rsidRPr="00077CE1">
        <w:rPr>
          <w:rFonts w:eastAsia="Aptos" w:cs="Aptos"/>
          <w:kern w:val="2"/>
          <w14:ligatures w14:val="standardContextual"/>
        </w:rPr>
        <w:t>Cost Reimbursement</w:t>
      </w:r>
    </w:p>
    <w:p w14:paraId="6243D520" w14:textId="77777777" w:rsidR="00077CE1" w:rsidRPr="00077CE1" w:rsidRDefault="00077CE1" w:rsidP="00770190">
      <w:pPr>
        <w:numPr>
          <w:ilvl w:val="0"/>
          <w:numId w:val="25"/>
        </w:numPr>
        <w:spacing w:after="60" w:line="266" w:lineRule="auto"/>
        <w:ind w:left="1440"/>
        <w:rPr>
          <w:rFonts w:eastAsia="Aptos" w:cs="Aptos"/>
          <w:kern w:val="2"/>
          <w14:ligatures w14:val="standardContextual"/>
        </w:rPr>
      </w:pPr>
      <w:r w:rsidRPr="00077CE1">
        <w:rPr>
          <w:rFonts w:eastAsia="Aptos" w:cs="Aptos"/>
          <w:kern w:val="2"/>
          <w14:ligatures w14:val="standardContextual"/>
        </w:rPr>
        <w:t>Annual Medical Service Cost Reporting</w:t>
      </w:r>
    </w:p>
    <w:p w14:paraId="5F540EEE" w14:textId="77777777" w:rsidR="00077CE1" w:rsidRPr="00077CE1" w:rsidRDefault="00077CE1" w:rsidP="00770190">
      <w:pPr>
        <w:numPr>
          <w:ilvl w:val="0"/>
          <w:numId w:val="25"/>
        </w:numPr>
        <w:spacing w:after="60" w:line="266" w:lineRule="auto"/>
        <w:ind w:left="1440"/>
        <w:rPr>
          <w:rFonts w:eastAsia="Aptos" w:cs="Aptos"/>
          <w:kern w:val="2"/>
          <w14:ligatures w14:val="standardContextual"/>
        </w:rPr>
      </w:pPr>
      <w:r w:rsidRPr="00077CE1">
        <w:rPr>
          <w:rFonts w:eastAsia="Aptos" w:cs="Aptos"/>
          <w:kern w:val="2"/>
          <w14:ligatures w14:val="standardContextual"/>
        </w:rPr>
        <w:t>Quarterly Transportation Cost Reporting</w:t>
      </w:r>
    </w:p>
    <w:p w14:paraId="36CDA64A" w14:textId="77777777" w:rsidR="00077CE1" w:rsidRPr="00077CE1" w:rsidRDefault="00077CE1" w:rsidP="00770190">
      <w:pPr>
        <w:numPr>
          <w:ilvl w:val="0"/>
          <w:numId w:val="25"/>
        </w:numPr>
        <w:spacing w:after="60" w:line="266" w:lineRule="auto"/>
        <w:ind w:left="1440"/>
        <w:rPr>
          <w:rFonts w:eastAsia="Aptos" w:cs="Aptos"/>
          <w:kern w:val="2"/>
          <w14:ligatures w14:val="standardContextual"/>
        </w:rPr>
      </w:pPr>
      <w:r w:rsidRPr="00077CE1">
        <w:rPr>
          <w:rFonts w:eastAsia="Aptos" w:cs="Aptos"/>
          <w:kern w:val="2"/>
          <w14:ligatures w14:val="standardContextual"/>
        </w:rPr>
        <w:t>Administrative Claiming</w:t>
      </w:r>
    </w:p>
    <w:p w14:paraId="0A7138F5" w14:textId="77777777" w:rsidR="00077CE1" w:rsidRPr="00077CE1" w:rsidRDefault="00077CE1" w:rsidP="00770190">
      <w:pPr>
        <w:numPr>
          <w:ilvl w:val="0"/>
          <w:numId w:val="25"/>
        </w:numPr>
        <w:spacing w:after="60" w:line="266" w:lineRule="auto"/>
        <w:ind w:left="1440"/>
        <w:rPr>
          <w:rFonts w:eastAsia="Aptos" w:cs="Aptos"/>
          <w:kern w:val="2"/>
          <w14:ligatures w14:val="standardContextual"/>
        </w:rPr>
      </w:pPr>
      <w:r w:rsidRPr="00077CE1">
        <w:rPr>
          <w:rFonts w:eastAsia="Aptos" w:cs="Aptos"/>
          <w:kern w:val="2"/>
          <w14:ligatures w14:val="standardContextual"/>
        </w:rPr>
        <w:t>Random Moment Time Study</w:t>
      </w:r>
    </w:p>
    <w:p w14:paraId="34A2BAD7" w14:textId="77777777" w:rsidR="00077CE1" w:rsidRPr="00077CE1" w:rsidRDefault="00077CE1" w:rsidP="00770190">
      <w:pPr>
        <w:numPr>
          <w:ilvl w:val="0"/>
          <w:numId w:val="25"/>
        </w:numPr>
        <w:spacing w:after="60" w:line="266" w:lineRule="auto"/>
        <w:ind w:left="1440"/>
        <w:rPr>
          <w:rFonts w:eastAsia="Aptos" w:cs="Aptos"/>
          <w:kern w:val="2"/>
          <w14:ligatures w14:val="standardContextual"/>
        </w:rPr>
      </w:pPr>
      <w:r w:rsidRPr="00077CE1">
        <w:rPr>
          <w:rFonts w:eastAsia="Aptos" w:cs="Aptos"/>
          <w:kern w:val="2"/>
          <w14:ligatures w14:val="standardContextual"/>
        </w:rPr>
        <w:t>Provider Training Materials</w:t>
      </w:r>
    </w:p>
    <w:p w14:paraId="61E6878C" w14:textId="77777777" w:rsidR="00077CE1" w:rsidRPr="00077CE1" w:rsidRDefault="00077CE1" w:rsidP="00770190">
      <w:pPr>
        <w:numPr>
          <w:ilvl w:val="0"/>
          <w:numId w:val="25"/>
        </w:numPr>
        <w:spacing w:after="240" w:line="266" w:lineRule="auto"/>
        <w:ind w:left="1440"/>
        <w:rPr>
          <w:rFonts w:eastAsia="Aptos" w:cs="Aptos"/>
          <w:kern w:val="2"/>
          <w14:ligatures w14:val="standardContextual"/>
        </w:rPr>
      </w:pPr>
      <w:r w:rsidRPr="00077CE1">
        <w:rPr>
          <w:rFonts w:eastAsia="Aptos" w:cs="Aptos"/>
          <w:kern w:val="2"/>
          <w14:ligatures w14:val="standardContextual"/>
        </w:rPr>
        <w:t>LEA School Provider Manual</w:t>
      </w:r>
      <w:bookmarkEnd w:id="1"/>
    </w:p>
    <w:p w14:paraId="3919D87E" w14:textId="77777777" w:rsidR="00077CE1" w:rsidRPr="00077CE1" w:rsidRDefault="00FA127D" w:rsidP="00770190">
      <w:pPr>
        <w:pStyle w:val="Heading2"/>
        <w:numPr>
          <w:ilvl w:val="0"/>
          <w:numId w:val="29"/>
        </w:numPr>
        <w:spacing w:line="266" w:lineRule="auto"/>
        <w:rPr>
          <w:rFonts w:asciiTheme="minorHAnsi" w:hAnsiTheme="minorHAnsi"/>
          <w:sz w:val="24"/>
          <w:szCs w:val="24"/>
        </w:rPr>
      </w:pPr>
      <w:hyperlink r:id="rId15" w:history="1">
        <w:r w:rsidRPr="00077CE1">
          <w:rPr>
            <w:rStyle w:val="Hyperlink"/>
            <w:sz w:val="24"/>
            <w:szCs w:val="24"/>
          </w:rPr>
          <w:t>Virginia Department of Education Health Services</w:t>
        </w:r>
      </w:hyperlink>
    </w:p>
    <w:p w14:paraId="0AFED90E" w14:textId="77777777" w:rsidR="00077CE1" w:rsidRPr="00077CE1" w:rsidRDefault="00077CE1" w:rsidP="00770190">
      <w:pPr>
        <w:spacing w:after="60" w:line="266" w:lineRule="auto"/>
        <w:ind w:left="720"/>
      </w:pPr>
      <w:r w:rsidRPr="00077CE1">
        <w:t>Includes information for:</w:t>
      </w:r>
    </w:p>
    <w:p w14:paraId="6DD9AC93" w14:textId="77777777" w:rsidR="00077CE1" w:rsidRPr="00077CE1" w:rsidRDefault="00077CE1" w:rsidP="00770190">
      <w:pPr>
        <w:pStyle w:val="ListParagraph"/>
        <w:numPr>
          <w:ilvl w:val="0"/>
          <w:numId w:val="27"/>
        </w:numPr>
        <w:spacing w:after="60" w:line="266" w:lineRule="auto"/>
        <w:ind w:left="1440"/>
        <w:contextualSpacing w:val="0"/>
        <w:rPr>
          <w:rFonts w:eastAsia="Aptos" w:cs="Aptos"/>
        </w:rPr>
      </w:pPr>
      <w:hyperlink r:id="rId16">
        <w:r w:rsidRPr="00077CE1">
          <w:rPr>
            <w:rStyle w:val="Hyperlink"/>
            <w:rFonts w:eastAsia="Aptos" w:cs="Aptos"/>
          </w:rPr>
          <w:t>School Nurse Training</w:t>
        </w:r>
      </w:hyperlink>
      <w:r w:rsidRPr="00077CE1">
        <w:rPr>
          <w:rFonts w:eastAsia="Aptos" w:cs="Aptos"/>
        </w:rPr>
        <w:t xml:space="preserve"> </w:t>
      </w:r>
    </w:p>
    <w:p w14:paraId="52BE6FF9" w14:textId="77777777" w:rsidR="00077CE1" w:rsidRPr="00077CE1" w:rsidRDefault="00077CE1" w:rsidP="00770190">
      <w:pPr>
        <w:pStyle w:val="ListParagraph"/>
        <w:numPr>
          <w:ilvl w:val="0"/>
          <w:numId w:val="27"/>
        </w:numPr>
        <w:spacing w:after="60" w:line="266" w:lineRule="auto"/>
        <w:ind w:left="1440"/>
        <w:contextualSpacing w:val="0"/>
        <w:rPr>
          <w:rFonts w:eastAsia="Aptos" w:cs="Aptos"/>
        </w:rPr>
      </w:pPr>
      <w:r w:rsidRPr="00077CE1">
        <w:rPr>
          <w:rFonts w:eastAsia="Aptos" w:cs="Aptos"/>
        </w:rPr>
        <w:t>School Nurse Laws and Regulations</w:t>
      </w:r>
    </w:p>
    <w:p w14:paraId="6EDA84F0" w14:textId="77777777" w:rsidR="00077CE1" w:rsidRPr="00077CE1" w:rsidRDefault="00077CE1" w:rsidP="00770190">
      <w:pPr>
        <w:pStyle w:val="ListParagraph"/>
        <w:numPr>
          <w:ilvl w:val="0"/>
          <w:numId w:val="27"/>
        </w:numPr>
        <w:spacing w:after="240" w:line="266" w:lineRule="auto"/>
        <w:ind w:left="1440"/>
        <w:contextualSpacing w:val="0"/>
        <w:rPr>
          <w:rFonts w:eastAsia="Aptos" w:cs="Aptos"/>
        </w:rPr>
      </w:pPr>
      <w:hyperlink r:id="rId17">
        <w:r w:rsidRPr="00077CE1">
          <w:rPr>
            <w:rStyle w:val="Hyperlink"/>
            <w:rFonts w:eastAsia="Aptos" w:cs="Aptos"/>
          </w:rPr>
          <w:t>Medicaid and Schools Resource Link</w:t>
        </w:r>
      </w:hyperlink>
    </w:p>
    <w:p w14:paraId="4D936E17" w14:textId="2161E764" w:rsidR="00077CE1" w:rsidRPr="00077CE1" w:rsidRDefault="00FA127D" w:rsidP="00770190">
      <w:pPr>
        <w:pStyle w:val="Heading2"/>
        <w:numPr>
          <w:ilvl w:val="0"/>
          <w:numId w:val="29"/>
        </w:numPr>
        <w:spacing w:line="266" w:lineRule="auto"/>
        <w:rPr>
          <w:rFonts w:asciiTheme="minorHAnsi" w:hAnsiTheme="minorHAnsi"/>
          <w:sz w:val="24"/>
          <w:szCs w:val="24"/>
        </w:rPr>
      </w:pPr>
      <w:hyperlink r:id="rId18" w:history="1">
        <w:r w:rsidRPr="00077CE1">
          <w:rPr>
            <w:rStyle w:val="Hyperlink"/>
            <w:sz w:val="24"/>
            <w:szCs w:val="24"/>
          </w:rPr>
          <w:t>Virginia Department of Health Professions</w:t>
        </w:r>
      </w:hyperlink>
    </w:p>
    <w:p w14:paraId="3B27BCEB" w14:textId="77777777" w:rsidR="00077CE1" w:rsidRPr="00077CE1" w:rsidRDefault="00077CE1" w:rsidP="00770190">
      <w:pPr>
        <w:spacing w:after="60" w:line="266" w:lineRule="auto"/>
        <w:ind w:left="720"/>
      </w:pPr>
      <w:r w:rsidRPr="00077CE1">
        <w:rPr>
          <w:rFonts w:eastAsia="Aptos" w:cs="Aptos"/>
        </w:rPr>
        <w:t>Includes information for:</w:t>
      </w:r>
    </w:p>
    <w:p w14:paraId="7E8743F5" w14:textId="77777777" w:rsidR="00077CE1" w:rsidRPr="00077CE1" w:rsidRDefault="00077CE1" w:rsidP="00770190">
      <w:pPr>
        <w:pStyle w:val="ListParagraph"/>
        <w:numPr>
          <w:ilvl w:val="0"/>
          <w:numId w:val="28"/>
        </w:numPr>
        <w:spacing w:after="60" w:line="266" w:lineRule="auto"/>
        <w:ind w:left="1440"/>
        <w:contextualSpacing w:val="0"/>
        <w:rPr>
          <w:rFonts w:eastAsia="Aptos" w:cs="Aptos"/>
        </w:rPr>
      </w:pPr>
      <w:hyperlink r:id="rId19">
        <w:r w:rsidRPr="00077CE1">
          <w:rPr>
            <w:rStyle w:val="Hyperlink"/>
            <w:rFonts w:eastAsia="Aptos" w:cs="Aptos"/>
          </w:rPr>
          <w:t>Provider License Search</w:t>
        </w:r>
      </w:hyperlink>
    </w:p>
    <w:p w14:paraId="2646FDE0" w14:textId="77777777" w:rsidR="00077CE1" w:rsidRPr="00077CE1" w:rsidRDefault="00077CE1" w:rsidP="00770190">
      <w:pPr>
        <w:pStyle w:val="ListParagraph"/>
        <w:numPr>
          <w:ilvl w:val="0"/>
          <w:numId w:val="28"/>
        </w:numPr>
        <w:spacing w:after="60" w:line="266" w:lineRule="auto"/>
        <w:ind w:left="1440"/>
        <w:contextualSpacing w:val="0"/>
        <w:rPr>
          <w:rFonts w:eastAsia="Aptos" w:cs="Aptos"/>
        </w:rPr>
      </w:pPr>
      <w:hyperlink r:id="rId20">
        <w:r w:rsidRPr="00077CE1">
          <w:rPr>
            <w:rStyle w:val="Hyperlink"/>
            <w:rFonts w:eastAsia="Aptos" w:cs="Aptos"/>
          </w:rPr>
          <w:t>Regulatory Boards</w:t>
        </w:r>
      </w:hyperlink>
    </w:p>
    <w:p w14:paraId="0C863532" w14:textId="77777777" w:rsidR="00077CE1" w:rsidRPr="00077CE1" w:rsidRDefault="00077CE1" w:rsidP="00770190">
      <w:pPr>
        <w:pStyle w:val="ListParagraph"/>
        <w:numPr>
          <w:ilvl w:val="0"/>
          <w:numId w:val="28"/>
        </w:numPr>
        <w:spacing w:after="240" w:line="266" w:lineRule="auto"/>
        <w:ind w:left="1440"/>
        <w:contextualSpacing w:val="0"/>
        <w:rPr>
          <w:rFonts w:eastAsia="Aptos" w:cs="Aptos"/>
        </w:rPr>
      </w:pPr>
      <w:hyperlink r:id="rId21">
        <w:r w:rsidRPr="00077CE1">
          <w:rPr>
            <w:rStyle w:val="Hyperlink"/>
            <w:rFonts w:eastAsia="Aptos" w:cs="Aptos"/>
          </w:rPr>
          <w:t>Nursing Supervision Requirements</w:t>
        </w:r>
      </w:hyperlink>
      <w:r w:rsidRPr="00077CE1">
        <w:rPr>
          <w:rFonts w:eastAsia="Aptos" w:cs="Aptos"/>
          <w:b/>
          <w:bCs/>
        </w:rPr>
        <w:t xml:space="preserve"> </w:t>
      </w:r>
    </w:p>
    <w:p w14:paraId="0A4116AA" w14:textId="1EB2D49E" w:rsidR="00C42B36" w:rsidRPr="00077CE1" w:rsidRDefault="00C42B36" w:rsidP="00770190">
      <w:pPr>
        <w:pStyle w:val="Heading2"/>
        <w:numPr>
          <w:ilvl w:val="0"/>
          <w:numId w:val="29"/>
        </w:numPr>
        <w:spacing w:line="266" w:lineRule="auto"/>
        <w:rPr>
          <w:rFonts w:asciiTheme="minorHAnsi" w:hAnsiTheme="minorHAnsi"/>
          <w:sz w:val="24"/>
          <w:szCs w:val="24"/>
        </w:rPr>
      </w:pPr>
      <w:hyperlink r:id="rId22" w:history="1">
        <w:r w:rsidRPr="00077CE1">
          <w:rPr>
            <w:rStyle w:val="Hyperlink"/>
            <w:sz w:val="24"/>
            <w:szCs w:val="24"/>
          </w:rPr>
          <w:t>Virginia Department of Education Medicaid and Schools</w:t>
        </w:r>
      </w:hyperlink>
    </w:p>
    <w:p w14:paraId="46A98283" w14:textId="77777777" w:rsidR="00C42B36" w:rsidRPr="00077CE1" w:rsidRDefault="00C42B36" w:rsidP="00770190">
      <w:pPr>
        <w:pStyle w:val="NoSpacing"/>
        <w:spacing w:after="60" w:line="266" w:lineRule="auto"/>
        <w:ind w:left="720"/>
      </w:pPr>
      <w:r w:rsidRPr="00077CE1">
        <w:t>Includes information for:</w:t>
      </w:r>
    </w:p>
    <w:p w14:paraId="29664B5B" w14:textId="77777777" w:rsidR="00C42B36" w:rsidRPr="00077CE1" w:rsidRDefault="00C42B36" w:rsidP="00770190">
      <w:pPr>
        <w:pStyle w:val="ListBullet2"/>
        <w:numPr>
          <w:ilvl w:val="0"/>
          <w:numId w:val="11"/>
        </w:numPr>
        <w:spacing w:after="60" w:line="266" w:lineRule="auto"/>
        <w:ind w:left="1440"/>
        <w:contextualSpacing w:val="0"/>
      </w:pPr>
      <w:r w:rsidRPr="00077CE1">
        <w:t>Medicaid Reimbursable Direct Services</w:t>
      </w:r>
    </w:p>
    <w:p w14:paraId="5465A98A" w14:textId="3B36B403" w:rsidR="00C42B36" w:rsidRPr="00077CE1" w:rsidRDefault="00C42B36" w:rsidP="00770190">
      <w:pPr>
        <w:pStyle w:val="ListBullet2"/>
        <w:numPr>
          <w:ilvl w:val="0"/>
          <w:numId w:val="11"/>
        </w:numPr>
        <w:spacing w:after="60" w:line="266" w:lineRule="auto"/>
        <w:ind w:left="1440"/>
        <w:contextualSpacing w:val="0"/>
      </w:pPr>
      <w:r w:rsidRPr="00077CE1">
        <w:t>Medicaid Administrative Claiming</w:t>
      </w:r>
    </w:p>
    <w:p w14:paraId="436C1B2C" w14:textId="02F66D66" w:rsidR="00C42B36" w:rsidRPr="00077CE1" w:rsidRDefault="00C42B36" w:rsidP="00770190">
      <w:pPr>
        <w:pStyle w:val="ListBullet2"/>
        <w:numPr>
          <w:ilvl w:val="0"/>
          <w:numId w:val="11"/>
        </w:numPr>
        <w:spacing w:after="60" w:line="266" w:lineRule="auto"/>
        <w:ind w:left="1440"/>
        <w:contextualSpacing w:val="0"/>
      </w:pPr>
      <w:r w:rsidRPr="00077CE1">
        <w:t>Resources</w:t>
      </w:r>
    </w:p>
    <w:p w14:paraId="671532FA" w14:textId="74816E50" w:rsidR="00C42B36" w:rsidRPr="00077CE1" w:rsidRDefault="00C42B36" w:rsidP="00770190">
      <w:pPr>
        <w:pStyle w:val="ListBullet3"/>
        <w:numPr>
          <w:ilvl w:val="0"/>
          <w:numId w:val="13"/>
        </w:numPr>
        <w:spacing w:after="60" w:line="266" w:lineRule="auto"/>
        <w:ind w:left="2160"/>
        <w:contextualSpacing w:val="0"/>
      </w:pPr>
      <w:hyperlink r:id="rId23" w:history="1">
        <w:r w:rsidRPr="00077CE1">
          <w:rPr>
            <w:rStyle w:val="Hyperlink"/>
          </w:rPr>
          <w:t>FERPA &amp; HIPAA</w:t>
        </w:r>
      </w:hyperlink>
    </w:p>
    <w:p w14:paraId="3351927D" w14:textId="51C8FB0F" w:rsidR="00C42B36" w:rsidRPr="00077CE1" w:rsidRDefault="00C42B36" w:rsidP="00770190">
      <w:pPr>
        <w:pStyle w:val="ListBullet3"/>
        <w:numPr>
          <w:ilvl w:val="0"/>
          <w:numId w:val="13"/>
        </w:numPr>
        <w:spacing w:after="60" w:line="266" w:lineRule="auto"/>
        <w:ind w:left="2160"/>
        <w:contextualSpacing w:val="0"/>
      </w:pPr>
      <w:hyperlink r:id="rId24" w:history="1">
        <w:r w:rsidRPr="00077CE1">
          <w:rPr>
            <w:rStyle w:val="Hyperlink"/>
          </w:rPr>
          <w:t xml:space="preserve">Special Education </w:t>
        </w:r>
        <w:r w:rsidR="00DE6BFB" w:rsidRPr="00077CE1">
          <w:rPr>
            <w:rStyle w:val="Hyperlink"/>
          </w:rPr>
          <w:t>R</w:t>
        </w:r>
        <w:r w:rsidRPr="00077CE1">
          <w:rPr>
            <w:rStyle w:val="Hyperlink"/>
          </w:rPr>
          <w:t xml:space="preserve">egulation regarding accessing </w:t>
        </w:r>
        <w:proofErr w:type="gramStart"/>
        <w:r w:rsidRPr="00077CE1">
          <w:rPr>
            <w:rStyle w:val="Hyperlink"/>
          </w:rPr>
          <w:t>a student</w:t>
        </w:r>
        <w:proofErr w:type="gramEnd"/>
        <w:r w:rsidRPr="00077CE1">
          <w:rPr>
            <w:rStyle w:val="Hyperlink"/>
          </w:rPr>
          <w:t xml:space="preserve"> public insurance</w:t>
        </w:r>
      </w:hyperlink>
    </w:p>
    <w:p w14:paraId="5B6D8DF0" w14:textId="25433353" w:rsidR="00C42B36" w:rsidRPr="00077CE1" w:rsidRDefault="00C42B36" w:rsidP="00770190">
      <w:pPr>
        <w:pStyle w:val="ListBullet3"/>
        <w:numPr>
          <w:ilvl w:val="0"/>
          <w:numId w:val="13"/>
        </w:numPr>
        <w:spacing w:after="60" w:line="266" w:lineRule="auto"/>
        <w:ind w:left="2160"/>
        <w:contextualSpacing w:val="0"/>
      </w:pPr>
      <w:hyperlink r:id="rId25" w:history="1">
        <w:r w:rsidRPr="00077CE1">
          <w:rPr>
            <w:rStyle w:val="Hyperlink"/>
          </w:rPr>
          <w:t>Information on Medicaid Enrollment/Re-enrollment</w:t>
        </w:r>
      </w:hyperlink>
    </w:p>
    <w:p w14:paraId="14EB29CD" w14:textId="42DD64BA" w:rsidR="00C42B36" w:rsidRPr="00077CE1" w:rsidRDefault="00C42B36" w:rsidP="00770190">
      <w:pPr>
        <w:pStyle w:val="ListBullet3"/>
        <w:numPr>
          <w:ilvl w:val="0"/>
          <w:numId w:val="13"/>
        </w:numPr>
        <w:spacing w:after="60" w:line="266" w:lineRule="auto"/>
        <w:ind w:left="2160"/>
        <w:contextualSpacing w:val="0"/>
      </w:pPr>
      <w:hyperlink r:id="rId26" w:history="1">
        <w:r w:rsidRPr="00077CE1">
          <w:rPr>
            <w:rStyle w:val="Hyperlink"/>
          </w:rPr>
          <w:t>Role of a Medicaid Coordinator</w:t>
        </w:r>
      </w:hyperlink>
    </w:p>
    <w:p w14:paraId="12CB28C4" w14:textId="4A5AFE72" w:rsidR="0020703F" w:rsidRPr="00077CE1" w:rsidRDefault="00C42B36" w:rsidP="00770190">
      <w:pPr>
        <w:pStyle w:val="ListBullet3"/>
        <w:numPr>
          <w:ilvl w:val="0"/>
          <w:numId w:val="13"/>
        </w:numPr>
        <w:spacing w:after="60" w:line="266" w:lineRule="auto"/>
        <w:ind w:left="2160"/>
        <w:contextualSpacing w:val="0"/>
      </w:pPr>
      <w:hyperlink r:id="rId27" w:history="1">
        <w:r w:rsidRPr="00077CE1">
          <w:rPr>
            <w:rStyle w:val="Hyperlink"/>
          </w:rPr>
          <w:t>National Alliance for Medicaid in Education</w:t>
        </w:r>
      </w:hyperlink>
    </w:p>
    <w:sectPr w:rsidR="0020703F" w:rsidRPr="00077CE1" w:rsidSect="00554711">
      <w:footerReference w:type="even" r:id="rId2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1B28" w14:textId="77777777" w:rsidR="00554711" w:rsidRDefault="00554711" w:rsidP="0020703F">
      <w:r>
        <w:separator/>
      </w:r>
    </w:p>
  </w:endnote>
  <w:endnote w:type="continuationSeparator" w:id="0">
    <w:p w14:paraId="51F3A358" w14:textId="77777777" w:rsidR="00554711" w:rsidRDefault="00554711" w:rsidP="0020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5922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8FAF3C" w14:textId="60DA87C1" w:rsidR="008473CA" w:rsidRDefault="008473CA" w:rsidP="00B95EC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084EE8" w14:textId="77777777" w:rsidR="009D2461" w:rsidRDefault="009D2461" w:rsidP="00207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73BE1" w14:textId="77777777" w:rsidR="00554711" w:rsidRDefault="00554711" w:rsidP="0020703F">
      <w:r>
        <w:separator/>
      </w:r>
    </w:p>
  </w:footnote>
  <w:footnote w:type="continuationSeparator" w:id="0">
    <w:p w14:paraId="0EB29498" w14:textId="77777777" w:rsidR="00554711" w:rsidRDefault="00554711" w:rsidP="0020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7C5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28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A634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0A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BAFC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96C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C87C0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DF2AD30E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3CA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abstractNum w:abstractNumId="10" w15:restartNumberingAfterBreak="0">
    <w:nsid w:val="058F6CC1"/>
    <w:multiLevelType w:val="hybridMultilevel"/>
    <w:tmpl w:val="B04E3458"/>
    <w:lvl w:ilvl="0" w:tplc="F15E5816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526C6"/>
    <w:multiLevelType w:val="hybridMultilevel"/>
    <w:tmpl w:val="84ECB4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48E8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0E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E9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84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4F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7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C2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E2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A703C"/>
    <w:multiLevelType w:val="hybridMultilevel"/>
    <w:tmpl w:val="EFEA7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464A5"/>
    <w:multiLevelType w:val="singleLevel"/>
    <w:tmpl w:val="D7407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0064E9F"/>
    <w:multiLevelType w:val="hybridMultilevel"/>
    <w:tmpl w:val="74B24166"/>
    <w:lvl w:ilvl="0" w:tplc="F15E5816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0BBC3"/>
    <w:multiLevelType w:val="hybridMultilevel"/>
    <w:tmpl w:val="1616B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5740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0A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CA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66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23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05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27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46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95806"/>
    <w:multiLevelType w:val="hybridMultilevel"/>
    <w:tmpl w:val="4F40D47E"/>
    <w:lvl w:ilvl="0" w:tplc="24BC8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B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35CE9"/>
    <w:multiLevelType w:val="hybridMultilevel"/>
    <w:tmpl w:val="53DA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96764"/>
    <w:multiLevelType w:val="hybridMultilevel"/>
    <w:tmpl w:val="FFAC07E2"/>
    <w:lvl w:ilvl="0" w:tplc="F15E5816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D2ECC"/>
    <w:multiLevelType w:val="hybridMultilevel"/>
    <w:tmpl w:val="15B89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24424"/>
    <w:multiLevelType w:val="hybridMultilevel"/>
    <w:tmpl w:val="4C188B46"/>
    <w:lvl w:ilvl="0" w:tplc="F15E5816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61A03"/>
    <w:multiLevelType w:val="hybridMultilevel"/>
    <w:tmpl w:val="3DD6AB86"/>
    <w:lvl w:ilvl="0" w:tplc="24BC8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B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F3F87"/>
    <w:multiLevelType w:val="hybridMultilevel"/>
    <w:tmpl w:val="AC34D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75AE5"/>
    <w:multiLevelType w:val="hybridMultilevel"/>
    <w:tmpl w:val="733670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302D1"/>
    <w:multiLevelType w:val="hybridMultilevel"/>
    <w:tmpl w:val="911C4992"/>
    <w:lvl w:ilvl="0" w:tplc="F196C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2B22067"/>
    <w:multiLevelType w:val="hybridMultilevel"/>
    <w:tmpl w:val="9F449694"/>
    <w:lvl w:ilvl="0" w:tplc="F196C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54CCC"/>
    <w:multiLevelType w:val="hybridMultilevel"/>
    <w:tmpl w:val="16F0593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7711A94"/>
    <w:multiLevelType w:val="hybridMultilevel"/>
    <w:tmpl w:val="CE425D04"/>
    <w:lvl w:ilvl="0" w:tplc="24BC8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B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365DD"/>
    <w:multiLevelType w:val="hybridMultilevel"/>
    <w:tmpl w:val="32DEE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3E23C"/>
    <w:multiLevelType w:val="hybridMultilevel"/>
    <w:tmpl w:val="1E96D8CC"/>
    <w:lvl w:ilvl="0" w:tplc="9BD0F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AB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2F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06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0B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0D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48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CA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4B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C346B"/>
    <w:multiLevelType w:val="hybridMultilevel"/>
    <w:tmpl w:val="39E67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B33E0"/>
    <w:multiLevelType w:val="hybridMultilevel"/>
    <w:tmpl w:val="9A80866A"/>
    <w:lvl w:ilvl="0" w:tplc="24BC8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B7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51775"/>
    <w:multiLevelType w:val="hybridMultilevel"/>
    <w:tmpl w:val="3DE009F0"/>
    <w:lvl w:ilvl="0" w:tplc="24BC8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B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9577E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34" w15:restartNumberingAfterBreak="0">
    <w:nsid w:val="7F5E1D71"/>
    <w:multiLevelType w:val="hybridMultilevel"/>
    <w:tmpl w:val="64BE49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1927465">
    <w:abstractNumId w:val="0"/>
  </w:num>
  <w:num w:numId="2" w16cid:durableId="365758041">
    <w:abstractNumId w:val="1"/>
  </w:num>
  <w:num w:numId="3" w16cid:durableId="1501196055">
    <w:abstractNumId w:val="2"/>
  </w:num>
  <w:num w:numId="4" w16cid:durableId="839806767">
    <w:abstractNumId w:val="3"/>
  </w:num>
  <w:num w:numId="5" w16cid:durableId="1515722829">
    <w:abstractNumId w:val="8"/>
  </w:num>
  <w:num w:numId="6" w16cid:durableId="1545629324">
    <w:abstractNumId w:val="4"/>
  </w:num>
  <w:num w:numId="7" w16cid:durableId="114836419">
    <w:abstractNumId w:val="5"/>
  </w:num>
  <w:num w:numId="8" w16cid:durableId="501088743">
    <w:abstractNumId w:val="6"/>
  </w:num>
  <w:num w:numId="9" w16cid:durableId="1845364099">
    <w:abstractNumId w:val="7"/>
  </w:num>
  <w:num w:numId="10" w16cid:durableId="963074257">
    <w:abstractNumId w:val="9"/>
  </w:num>
  <w:num w:numId="11" w16cid:durableId="1148202482">
    <w:abstractNumId w:val="33"/>
  </w:num>
  <w:num w:numId="12" w16cid:durableId="1728456373">
    <w:abstractNumId w:val="13"/>
  </w:num>
  <w:num w:numId="13" w16cid:durableId="705981781">
    <w:abstractNumId w:val="14"/>
  </w:num>
  <w:num w:numId="14" w16cid:durableId="816916781">
    <w:abstractNumId w:val="25"/>
  </w:num>
  <w:num w:numId="15" w16cid:durableId="1853176602">
    <w:abstractNumId w:val="12"/>
  </w:num>
  <w:num w:numId="16" w16cid:durableId="1491677967">
    <w:abstractNumId w:val="28"/>
  </w:num>
  <w:num w:numId="17" w16cid:durableId="1979525547">
    <w:abstractNumId w:val="20"/>
  </w:num>
  <w:num w:numId="18" w16cid:durableId="2031566458">
    <w:abstractNumId w:val="10"/>
  </w:num>
  <w:num w:numId="19" w16cid:durableId="515925136">
    <w:abstractNumId w:val="18"/>
  </w:num>
  <w:num w:numId="20" w16cid:durableId="96220344">
    <w:abstractNumId w:val="19"/>
  </w:num>
  <w:num w:numId="21" w16cid:durableId="1587954511">
    <w:abstractNumId w:val="23"/>
  </w:num>
  <w:num w:numId="22" w16cid:durableId="610821156">
    <w:abstractNumId w:val="30"/>
  </w:num>
  <w:num w:numId="23" w16cid:durableId="1879976111">
    <w:abstractNumId w:val="34"/>
  </w:num>
  <w:num w:numId="24" w16cid:durableId="943339869">
    <w:abstractNumId w:val="24"/>
  </w:num>
  <w:num w:numId="25" w16cid:durableId="1436828228">
    <w:abstractNumId w:val="11"/>
  </w:num>
  <w:num w:numId="26" w16cid:durableId="336688842">
    <w:abstractNumId w:val="29"/>
  </w:num>
  <w:num w:numId="27" w16cid:durableId="1889338352">
    <w:abstractNumId w:val="22"/>
  </w:num>
  <w:num w:numId="28" w16cid:durableId="271209152">
    <w:abstractNumId w:val="15"/>
  </w:num>
  <w:num w:numId="29" w16cid:durableId="1491872577">
    <w:abstractNumId w:val="17"/>
  </w:num>
  <w:num w:numId="30" w16cid:durableId="451480825">
    <w:abstractNumId w:val="21"/>
  </w:num>
  <w:num w:numId="31" w16cid:durableId="1725251063">
    <w:abstractNumId w:val="32"/>
  </w:num>
  <w:num w:numId="32" w16cid:durableId="1621103923">
    <w:abstractNumId w:val="26"/>
  </w:num>
  <w:num w:numId="33" w16cid:durableId="255721915">
    <w:abstractNumId w:val="16"/>
  </w:num>
  <w:num w:numId="34" w16cid:durableId="1231620368">
    <w:abstractNumId w:val="31"/>
  </w:num>
  <w:num w:numId="35" w16cid:durableId="8578189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61"/>
    <w:rsid w:val="00027085"/>
    <w:rsid w:val="000632DE"/>
    <w:rsid w:val="00077CE1"/>
    <w:rsid w:val="000B62E9"/>
    <w:rsid w:val="000E07B5"/>
    <w:rsid w:val="000E2A05"/>
    <w:rsid w:val="00106A3D"/>
    <w:rsid w:val="001133D2"/>
    <w:rsid w:val="00122C84"/>
    <w:rsid w:val="00134B04"/>
    <w:rsid w:val="00174C97"/>
    <w:rsid w:val="001E456D"/>
    <w:rsid w:val="001F164B"/>
    <w:rsid w:val="001F46F4"/>
    <w:rsid w:val="0020703F"/>
    <w:rsid w:val="00264D03"/>
    <w:rsid w:val="002C07A4"/>
    <w:rsid w:val="002F23C2"/>
    <w:rsid w:val="003431C4"/>
    <w:rsid w:val="003A38F7"/>
    <w:rsid w:val="003B0A10"/>
    <w:rsid w:val="003B56CF"/>
    <w:rsid w:val="004306A0"/>
    <w:rsid w:val="00481D0D"/>
    <w:rsid w:val="004A40E2"/>
    <w:rsid w:val="004B7D9D"/>
    <w:rsid w:val="004C33A9"/>
    <w:rsid w:val="004D0EAE"/>
    <w:rsid w:val="004F7F19"/>
    <w:rsid w:val="00554711"/>
    <w:rsid w:val="005B2F89"/>
    <w:rsid w:val="005D74D9"/>
    <w:rsid w:val="0063469E"/>
    <w:rsid w:val="00653CB9"/>
    <w:rsid w:val="00654970"/>
    <w:rsid w:val="00673B3E"/>
    <w:rsid w:val="00674F95"/>
    <w:rsid w:val="006E1E75"/>
    <w:rsid w:val="00720E04"/>
    <w:rsid w:val="00722855"/>
    <w:rsid w:val="00766F6E"/>
    <w:rsid w:val="00770190"/>
    <w:rsid w:val="00831C0E"/>
    <w:rsid w:val="00833DD3"/>
    <w:rsid w:val="008457A0"/>
    <w:rsid w:val="008473CA"/>
    <w:rsid w:val="008643D3"/>
    <w:rsid w:val="008C5576"/>
    <w:rsid w:val="008E5E2F"/>
    <w:rsid w:val="008F0C25"/>
    <w:rsid w:val="008F414E"/>
    <w:rsid w:val="009239BC"/>
    <w:rsid w:val="0098325E"/>
    <w:rsid w:val="00990359"/>
    <w:rsid w:val="00997803"/>
    <w:rsid w:val="009B768B"/>
    <w:rsid w:val="009D2461"/>
    <w:rsid w:val="00A05D58"/>
    <w:rsid w:val="00A1225B"/>
    <w:rsid w:val="00A410D4"/>
    <w:rsid w:val="00A52656"/>
    <w:rsid w:val="00A608D2"/>
    <w:rsid w:val="00A92896"/>
    <w:rsid w:val="00AE14D4"/>
    <w:rsid w:val="00AF6A55"/>
    <w:rsid w:val="00B15F9E"/>
    <w:rsid w:val="00B63AD1"/>
    <w:rsid w:val="00BA4E98"/>
    <w:rsid w:val="00BB1963"/>
    <w:rsid w:val="00C02228"/>
    <w:rsid w:val="00C22F6D"/>
    <w:rsid w:val="00C42B36"/>
    <w:rsid w:val="00CE7F44"/>
    <w:rsid w:val="00D917C1"/>
    <w:rsid w:val="00DC1A7C"/>
    <w:rsid w:val="00DE1570"/>
    <w:rsid w:val="00DE6BFB"/>
    <w:rsid w:val="00E105C7"/>
    <w:rsid w:val="00E170AA"/>
    <w:rsid w:val="00E52038"/>
    <w:rsid w:val="00E92038"/>
    <w:rsid w:val="00E937E7"/>
    <w:rsid w:val="00F04BFD"/>
    <w:rsid w:val="00F41A1C"/>
    <w:rsid w:val="00F44950"/>
    <w:rsid w:val="00F70CDF"/>
    <w:rsid w:val="00F84615"/>
    <w:rsid w:val="00F90BD4"/>
    <w:rsid w:val="00F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E4619"/>
  <w15:chartTrackingRefBased/>
  <w15:docId w15:val="{DD45C021-C0F6-4D44-B532-1F93F1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A05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3D2"/>
    <w:pPr>
      <w:outlineLvl w:val="0"/>
    </w:pPr>
    <w:rPr>
      <w:rFonts w:asciiTheme="majorHAnsi" w:hAnsiTheme="majorHAnsi"/>
      <w:b/>
      <w:color w:val="003C71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A05"/>
    <w:pPr>
      <w:keepNext/>
      <w:keepLines/>
      <w:spacing w:before="40"/>
      <w:outlineLvl w:val="1"/>
    </w:pPr>
    <w:rPr>
      <w:rFonts w:asciiTheme="majorHAnsi" w:eastAsiaTheme="majorEastAsia" w:hAnsiTheme="majorHAnsi"/>
      <w:b/>
      <w:bCs/>
      <w:color w:val="003C71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A05"/>
    <w:pPr>
      <w:keepNext/>
      <w:keepLines/>
      <w:spacing w:before="40"/>
      <w:outlineLvl w:val="2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127D"/>
    <w:pPr>
      <w:keepNext/>
      <w:keepLines/>
      <w:spacing w:before="360" w:after="240"/>
      <w:outlineLvl w:val="3"/>
    </w:pPr>
    <w:rPr>
      <w:rFonts w:asciiTheme="majorHAnsi" w:eastAsiaTheme="majorEastAsia" w:hAnsiTheme="majorHAns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A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55555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A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D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A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D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A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3C71" w:themeColor="text1"/>
      <w:sz w:val="21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A05"/>
    <w:pPr>
      <w:keepNext/>
      <w:keepLines/>
      <w:spacing w:before="40"/>
      <w:outlineLvl w:val="8"/>
    </w:pPr>
    <w:rPr>
      <w:rFonts w:eastAsiaTheme="majorEastAsia" w:cstheme="majorBidi"/>
      <w:i/>
      <w:iCs/>
      <w:color w:val="003C71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0703F"/>
  </w:style>
  <w:style w:type="character" w:customStyle="1" w:styleId="NoSpacingChar">
    <w:name w:val="No Spacing Char"/>
    <w:basedOn w:val="DefaultParagraphFont"/>
    <w:link w:val="NoSpacing"/>
    <w:uiPriority w:val="1"/>
    <w:rsid w:val="0020703F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D2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461"/>
  </w:style>
  <w:style w:type="paragraph" w:styleId="Footer">
    <w:name w:val="footer"/>
    <w:basedOn w:val="Normal"/>
    <w:link w:val="FooterChar"/>
    <w:uiPriority w:val="99"/>
    <w:unhideWhenUsed/>
    <w:rsid w:val="009D2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461"/>
  </w:style>
  <w:style w:type="paragraph" w:styleId="Revision">
    <w:name w:val="Revision"/>
    <w:hidden/>
    <w:uiPriority w:val="99"/>
    <w:semiHidden/>
    <w:rsid w:val="009D2461"/>
  </w:style>
  <w:style w:type="character" w:customStyle="1" w:styleId="Heading1Char">
    <w:name w:val="Heading 1 Char"/>
    <w:basedOn w:val="DefaultParagraphFont"/>
    <w:link w:val="Heading1"/>
    <w:uiPriority w:val="9"/>
    <w:rsid w:val="001133D2"/>
    <w:rPr>
      <w:rFonts w:asciiTheme="majorHAnsi" w:hAnsiTheme="majorHAnsi" w:cs="Times New Roman"/>
      <w:b/>
      <w:color w:val="003C71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2A05"/>
    <w:rPr>
      <w:rFonts w:asciiTheme="majorHAnsi" w:eastAsiaTheme="majorEastAsia" w:hAnsiTheme="majorHAnsi" w:cs="Times New Roman"/>
      <w:b/>
      <w:bCs/>
      <w:color w:val="003C71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E2A05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A127D"/>
    <w:rPr>
      <w:rFonts w:asciiTheme="majorHAnsi" w:eastAsiaTheme="majorEastAsia" w:hAnsiTheme="majorHAnsi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A05"/>
    <w:rPr>
      <w:rFonts w:asciiTheme="majorHAnsi" w:eastAsiaTheme="majorEastAsia" w:hAnsiTheme="majorHAnsi" w:cstheme="majorBidi"/>
      <w:color w:val="555555" w:themeColor="accent3"/>
    </w:rPr>
  </w:style>
  <w:style w:type="paragraph" w:styleId="Title">
    <w:name w:val="Title"/>
    <w:basedOn w:val="Normal"/>
    <w:next w:val="Normal"/>
    <w:link w:val="TitleChar"/>
    <w:uiPriority w:val="10"/>
    <w:qFormat/>
    <w:rsid w:val="00F41A1C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1A1C"/>
    <w:rPr>
      <w:rFonts w:ascii="Times New Roman" w:hAnsi="Times New Roman" w:cs="Times New Roman"/>
      <w:b/>
      <w:bCs/>
      <w:smallCaps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A1C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41A1C"/>
    <w:rPr>
      <w:rFonts w:ascii="Times New Roman" w:hAnsi="Times New Roman" w:cs="Times New Roman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E2A05"/>
    <w:rPr>
      <w:rFonts w:asciiTheme="minorHAnsi" w:hAnsiTheme="minorHAnsi"/>
      <w:b w:val="0"/>
      <w:i/>
      <w:iCs/>
      <w:color w:val="002C54" w:themeColor="text1" w:themeShade="BF"/>
    </w:rPr>
  </w:style>
  <w:style w:type="character" w:styleId="Emphasis">
    <w:name w:val="Emphasis"/>
    <w:basedOn w:val="DefaultParagraphFont"/>
    <w:uiPriority w:val="20"/>
    <w:qFormat/>
    <w:rsid w:val="000E2A05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0E2A05"/>
    <w:rPr>
      <w:rFonts w:asciiTheme="minorHAnsi" w:hAnsiTheme="minorHAnsi"/>
      <w:b/>
      <w:i/>
      <w:iCs/>
      <w:color w:val="003B71"/>
    </w:rPr>
  </w:style>
  <w:style w:type="character" w:styleId="Strong">
    <w:name w:val="Strong"/>
    <w:basedOn w:val="DefaultParagraphFont"/>
    <w:uiPriority w:val="22"/>
    <w:qFormat/>
    <w:rsid w:val="0020703F"/>
    <w:rPr>
      <w:rFonts w:ascii="Times New Roman" w:hAnsi="Times New Roman"/>
      <w:b/>
      <w:bCs/>
      <w:i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03F"/>
    <w:pPr>
      <w:pBdr>
        <w:top w:val="single" w:sz="4" w:space="10" w:color="003C71" w:themeColor="accent1"/>
        <w:bottom w:val="single" w:sz="4" w:space="10" w:color="003C71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03F"/>
    <w:rPr>
      <w:rFonts w:ascii="Times New Roman" w:hAnsi="Times New Roman" w:cs="Times New Roman"/>
      <w:i/>
      <w:iCs/>
      <w:color w:val="003B71"/>
    </w:rPr>
  </w:style>
  <w:style w:type="character" w:styleId="SubtleReference">
    <w:name w:val="Subtle Reference"/>
    <w:basedOn w:val="DefaultParagraphFont"/>
    <w:uiPriority w:val="31"/>
    <w:qFormat/>
    <w:rsid w:val="000E2A05"/>
    <w:rPr>
      <w:rFonts w:asciiTheme="minorHAnsi" w:hAnsiTheme="minorHAnsi"/>
      <w:b w:val="0"/>
      <w:i w:val="0"/>
      <w:caps w:val="0"/>
      <w:smallCaps w:val="0"/>
      <w:color w:val="003C71" w:themeColor="text1"/>
    </w:rPr>
  </w:style>
  <w:style w:type="character" w:styleId="IntenseReference">
    <w:name w:val="Intense Reference"/>
    <w:basedOn w:val="DefaultParagraphFont"/>
    <w:uiPriority w:val="32"/>
    <w:qFormat/>
    <w:rsid w:val="0020703F"/>
    <w:rPr>
      <w:rFonts w:ascii="Times New Roman" w:hAnsi="Times New Roman"/>
      <w:b/>
      <w:bCs/>
      <w:i w:val="0"/>
      <w:smallCaps/>
      <w:color w:val="003B71"/>
      <w:spacing w:val="5"/>
    </w:rPr>
  </w:style>
  <w:style w:type="character" w:styleId="BookTitle">
    <w:name w:val="Book Title"/>
    <w:basedOn w:val="DefaultParagraphFont"/>
    <w:uiPriority w:val="33"/>
    <w:qFormat/>
    <w:rsid w:val="0020703F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A05"/>
    <w:rPr>
      <w:rFonts w:asciiTheme="majorHAnsi" w:eastAsiaTheme="majorEastAsia" w:hAnsiTheme="majorHAnsi" w:cstheme="majorBidi"/>
      <w:color w:val="001D3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A05"/>
    <w:rPr>
      <w:rFonts w:asciiTheme="majorHAnsi" w:eastAsiaTheme="majorEastAsia" w:hAnsiTheme="majorHAnsi" w:cstheme="majorBidi"/>
      <w:i/>
      <w:iCs/>
      <w:color w:val="001D3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A05"/>
    <w:rPr>
      <w:rFonts w:asciiTheme="majorHAnsi" w:eastAsiaTheme="majorEastAsia" w:hAnsiTheme="majorHAnsi" w:cstheme="majorBidi"/>
      <w:color w:val="003C71" w:themeColor="text1"/>
      <w:sz w:val="21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A05"/>
    <w:rPr>
      <w:rFonts w:eastAsiaTheme="majorEastAsia" w:cstheme="majorBidi"/>
      <w:i/>
      <w:iCs/>
      <w:color w:val="003C71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0703F"/>
    <w:pPr>
      <w:spacing w:before="240"/>
      <w:outlineLvl w:val="9"/>
    </w:pPr>
    <w:rPr>
      <w:rFonts w:cs="Times New Roman (Headings CS)"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E2A05"/>
    <w:rPr>
      <w:rFonts w:asciiTheme="minorHAnsi" w:hAnsiTheme="minorHAnsi"/>
      <w:b w:val="0"/>
      <w:i w:val="0"/>
      <w:color w:val="003B7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03F"/>
    <w:rPr>
      <w:color w:val="3F3F3F" w:themeColor="accent3" w:themeShade="BF"/>
      <w:u w:val="single"/>
    </w:rPr>
  </w:style>
  <w:style w:type="paragraph" w:styleId="ListBullet">
    <w:name w:val="List Bullet"/>
    <w:basedOn w:val="Normal"/>
    <w:uiPriority w:val="99"/>
    <w:semiHidden/>
    <w:unhideWhenUsed/>
    <w:rsid w:val="0020703F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rsid w:val="00C42B36"/>
    <w:pPr>
      <w:numPr>
        <w:numId w:val="9"/>
      </w:numPr>
      <w:contextualSpacing/>
    </w:pPr>
  </w:style>
  <w:style w:type="character" w:customStyle="1" w:styleId="SmartLink1">
    <w:name w:val="SmartLink1"/>
    <w:basedOn w:val="DefaultParagraphFont"/>
    <w:uiPriority w:val="99"/>
    <w:semiHidden/>
    <w:unhideWhenUsed/>
    <w:rsid w:val="0098325E"/>
    <w:rPr>
      <w:color w:val="003B71"/>
      <w:u w:val="single"/>
      <w:shd w:val="clear" w:color="auto" w:fill="F3F2F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25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473CA"/>
  </w:style>
  <w:style w:type="paragraph" w:styleId="TOC1">
    <w:name w:val="toc 1"/>
    <w:basedOn w:val="Normal"/>
    <w:next w:val="Normal"/>
    <w:autoRedefine/>
    <w:uiPriority w:val="39"/>
    <w:unhideWhenUsed/>
    <w:rsid w:val="00F41A1C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41A1C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1A1C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41A1C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41A1C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41A1C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41A1C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41A1C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41A1C"/>
    <w:pPr>
      <w:ind w:left="1920"/>
    </w:pPr>
    <w:rPr>
      <w:rFonts w:cstheme="minorHAnsi"/>
      <w:sz w:val="20"/>
      <w:szCs w:val="20"/>
    </w:rPr>
  </w:style>
  <w:style w:type="character" w:styleId="SmartLink">
    <w:name w:val="Smart Link"/>
    <w:basedOn w:val="DefaultParagraphFont"/>
    <w:uiPriority w:val="99"/>
    <w:semiHidden/>
    <w:unhideWhenUsed/>
    <w:rsid w:val="000E2A05"/>
    <w:rPr>
      <w:color w:val="003C71" w:themeColor="text1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C42B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2B36"/>
    <w:pPr>
      <w:ind w:left="720"/>
      <w:contextualSpacing/>
    </w:pPr>
  </w:style>
  <w:style w:type="paragraph" w:styleId="ListBullet3">
    <w:name w:val="List Bullet 3"/>
    <w:basedOn w:val="Normal"/>
    <w:uiPriority w:val="99"/>
    <w:unhideWhenUsed/>
    <w:rsid w:val="00C42B36"/>
    <w:pPr>
      <w:numPr>
        <w:numId w:val="8"/>
      </w:numPr>
      <w:ind w:left="144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amedicaid.dmas.virginia.gov/sites/default/files/2024-01/Local%20Educat%20Agency%20-%20Chapter%202%20%28updated%201.12.24%29_Final.pdf" TargetMode="External"/><Relationship Id="rId18" Type="http://schemas.openxmlformats.org/officeDocument/2006/relationships/hyperlink" Target="https://www.dhp.virginia.gov/" TargetMode="External"/><Relationship Id="rId26" Type="http://schemas.openxmlformats.org/officeDocument/2006/relationships/hyperlink" Target="https://www.doe.virginia.gov/home/showpublisheddocument/51600/63838572928190000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hp.virginia.gov/Boards/Nursing/PractitionerResources/GuidanceDocument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amedicaid.dmas.virginia.gov/pdf_chapter/local-education-agency/" TargetMode="External"/><Relationship Id="rId17" Type="http://schemas.openxmlformats.org/officeDocument/2006/relationships/hyperlink" Target="https://www.doe.virginia.gov/programs-services/student-services/specialized-student-support-services/school-health-services/medicaid-schools" TargetMode="External"/><Relationship Id="rId25" Type="http://schemas.openxmlformats.org/officeDocument/2006/relationships/hyperlink" Target="https://coverva.dmas.virginia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virginia.gov/programs-services/student-services/specialized-student-support-services/school-health-services/-loadingmode-EditContent/-fsiteid-1?navid=988" TargetMode="External"/><Relationship Id="rId20" Type="http://schemas.openxmlformats.org/officeDocument/2006/relationships/hyperlink" Target="https://www.dhp.virginia.gov/Board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mas.virginia.gov/" TargetMode="External"/><Relationship Id="rId24" Type="http://schemas.openxmlformats.org/officeDocument/2006/relationships/hyperlink" Target="https://sites.ed.gov/idea/regs/b/b/300.15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virginia.gov/programs-services/student-services/specialized-student-support-services/school-health-services" TargetMode="External"/><Relationship Id="rId23" Type="http://schemas.openxmlformats.org/officeDocument/2006/relationships/hyperlink" Target="https://studentprivacy.ed.gov/sites/default/files/resource_document/file/2019%20HIPAA%20FERPA%20Joint%20Guidance%20508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dhp.virginia.gov/PublicResourc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mas.virginia.gov/for-providers/benefits-services-for-providers/school-based-services/" TargetMode="External"/><Relationship Id="rId22" Type="http://schemas.openxmlformats.org/officeDocument/2006/relationships/hyperlink" Target="https://www.doe.virginia.gov/programs-services/student-services/specialized-student-support-services/school-health-services/medicaid-schools" TargetMode="External"/><Relationship Id="rId27" Type="http://schemas.openxmlformats.org/officeDocument/2006/relationships/hyperlink" Target="https://www.medicaidforeducation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DOE-Sans-2024">
  <a:themeElements>
    <a:clrScheme name="VDOE Colors">
      <a:dk1>
        <a:srgbClr val="003C71"/>
      </a:dk1>
      <a:lt1>
        <a:srgbClr val="FFFFFF"/>
      </a:lt1>
      <a:dk2>
        <a:srgbClr val="003C71"/>
      </a:dk2>
      <a:lt2>
        <a:srgbClr val="FFFFFF"/>
      </a:lt2>
      <a:accent1>
        <a:srgbClr val="003C71"/>
      </a:accent1>
      <a:accent2>
        <a:srgbClr val="FF6A39"/>
      </a:accent2>
      <a:accent3>
        <a:srgbClr val="555555"/>
      </a:accent3>
      <a:accent4>
        <a:srgbClr val="FFC600"/>
      </a:accent4>
      <a:accent5>
        <a:srgbClr val="0160B6"/>
      </a:accent5>
      <a:accent6>
        <a:srgbClr val="279989"/>
      </a:accent6>
      <a:hlink>
        <a:srgbClr val="0563C1"/>
      </a:hlink>
      <a:folHlink>
        <a:srgbClr val="8496B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DOE-Sans-2024" id="{EF1C6F16-FED0-49E1-993D-20321F372167}" vid="{C9C26808-01A3-421F-B5B2-C3B44A6BA4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896CE0A25CC42A5D49C9910689157" ma:contentTypeVersion="10" ma:contentTypeDescription="Create a new document." ma:contentTypeScope="" ma:versionID="0194094eb8b24a28f7ebbc7468298f75">
  <xsd:schema xmlns:xsd="http://www.w3.org/2001/XMLSchema" xmlns:xs="http://www.w3.org/2001/XMLSchema" xmlns:p="http://schemas.microsoft.com/office/2006/metadata/properties" xmlns:ns2="3e48eddf-5182-4ff8-bc73-3298bc4d374d" xmlns:ns3="7bdf785d-e98f-4bb0-b455-24fd4c8fc4a7" targetNamespace="http://schemas.microsoft.com/office/2006/metadata/properties" ma:root="true" ma:fieldsID="59b72cbb3e0e807bb42dfd99db895110" ns2:_="" ns3:_="">
    <xsd:import namespace="3e48eddf-5182-4ff8-bc73-3298bc4d374d"/>
    <xsd:import namespace="7bdf785d-e98f-4bb0-b455-24fd4c8fc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8eddf-5182-4ff8-bc73-3298bc4d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f785d-e98f-4bb0-b455-24fd4c8fc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A20B9-BA16-48E3-A0B1-BDE7D6234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CE4EE-7F69-4ED4-8AB5-84AE426CB3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8D4812-DA7D-4258-AEAE-1A77EEE228C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bdf785d-e98f-4bb0-b455-24fd4c8fc4a7"/>
    <ds:schemaRef ds:uri="3e48eddf-5182-4ff8-bc73-3298bc4d374d"/>
  </ds:schemaRefs>
</ds:datastoreItem>
</file>

<file path=customXml/itemProps4.xml><?xml version="1.0" encoding="utf-8"?>
<ds:datastoreItem xmlns:ds="http://schemas.openxmlformats.org/officeDocument/2006/customXml" ds:itemID="{DCBA0128-C89C-46F8-9E0F-9583B5BE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8eddf-5182-4ff8-bc73-3298bc4d374d"/>
    <ds:schemaRef ds:uri="7bdf785d-e98f-4bb0-b455-24fd4c8fc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and Schools Financial Overview Resources</vt:lpstr>
    </vt:vector>
  </TitlesOfParts>
  <Manager/>
  <Company/>
  <LinksUpToDate>false</LinksUpToDate>
  <CharactersWithSpaces>3204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and Schools Financial Overview Resources</dc:title>
  <dc:subject/>
  <dc:creator>Virginia Department of Education</dc:creator>
  <cp:keywords/>
  <dc:description/>
  <cp:lastModifiedBy>Edwards, Amy (DOE)</cp:lastModifiedBy>
  <cp:revision>2</cp:revision>
  <dcterms:created xsi:type="dcterms:W3CDTF">2025-07-17T16:28:00Z</dcterms:created>
  <dcterms:modified xsi:type="dcterms:W3CDTF">2025-07-17T16:28:00Z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0x0101008C7896CE0A25CC42A5D49C9910689157</vt:lpwstr>
  </property>
</Properties>
</file>